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8D" w:rsidRDefault="00DA7466" w:rsidP="00DA7466">
      <w:pPr>
        <w:jc w:val="center"/>
        <w:rPr>
          <w:rFonts w:ascii="Times New Roman" w:hAnsi="Times New Roman" w:cs="Times New Roman"/>
          <w:b/>
          <w:sz w:val="24"/>
          <w:szCs w:val="24"/>
        </w:rPr>
      </w:pPr>
      <w:r w:rsidRPr="00DA7466">
        <w:rPr>
          <w:rFonts w:ascii="Times New Roman" w:hAnsi="Times New Roman" w:cs="Times New Roman"/>
          <w:b/>
          <w:sz w:val="24"/>
          <w:szCs w:val="24"/>
        </w:rPr>
        <w:t>4 marzo giornata internazionale dell’ingegneria</w:t>
      </w:r>
    </w:p>
    <w:p w:rsidR="00151EE3" w:rsidRPr="00386B8B" w:rsidRDefault="00DA7466" w:rsidP="00151EE3">
      <w:pPr>
        <w:pStyle w:val="NormalWeb"/>
        <w:spacing w:before="0" w:beforeAutospacing="0" w:after="0" w:afterAutospacing="0" w:line="420" w:lineRule="atLeast"/>
        <w:textAlignment w:val="baseline"/>
      </w:pPr>
      <w:r>
        <w:t>Il 4 marzo si celebra a livello planetario la giornata mendiale dell’ingegneria</w:t>
      </w:r>
      <w:r w:rsidR="00A8138C">
        <w:t>. Q</w:t>
      </w:r>
      <w:r>
        <w:t xml:space="preserve">uesta </w:t>
      </w:r>
      <w:bookmarkStart w:id="0" w:name="_GoBack"/>
      <w:bookmarkEnd w:id="0"/>
      <w:r>
        <w:t>g</w:t>
      </w:r>
      <w:r w:rsidR="00A8138C">
        <w:t>ior</w:t>
      </w:r>
      <w:r>
        <w:t>n</w:t>
      </w:r>
      <w:r w:rsidR="00A8138C">
        <w:t>a</w:t>
      </w:r>
      <w:r>
        <w:t xml:space="preserve">ta  </w:t>
      </w:r>
      <w:r w:rsidR="00A8138C">
        <w:t xml:space="preserve">è stata proclamata ufficialmente dall’UNESCO nel 2019 su proposta  </w:t>
      </w:r>
      <w:r w:rsidR="00A8138C" w:rsidRPr="00DA7466">
        <w:t>della World Federation of Engineering Organizations </w:t>
      </w:r>
      <w:r w:rsidR="00A8138C">
        <w:t>per far conoscere qual è</w:t>
      </w:r>
      <w:r w:rsidRPr="00DA7466">
        <w:t xml:space="preserve"> il contributo d</w:t>
      </w:r>
      <w:r w:rsidR="00A8138C">
        <w:t>egli ingegneri</w:t>
      </w:r>
      <w:r w:rsidRPr="00DA7466">
        <w:t xml:space="preserve"> per un mondo migliore e sostenibile.</w:t>
      </w:r>
      <w:r w:rsidR="00151EE3" w:rsidRPr="00151EE3">
        <w:t xml:space="preserve"> </w:t>
      </w:r>
      <w:r w:rsidR="00151EE3" w:rsidRPr="00386B8B">
        <w:t>La fondazione </w:t>
      </w:r>
      <w:hyperlink r:id="rId4" w:tgtFrame="_blank" w:history="1">
        <w:r w:rsidR="00151EE3" w:rsidRPr="00386B8B">
          <w:rPr>
            <w:b/>
            <w:bCs/>
          </w:rPr>
          <w:t>World Federation of Engineering Organizations (WFEO)</w:t>
        </w:r>
        <w:r w:rsidR="00151EE3" w:rsidRPr="00386B8B">
          <w:t>,</w:t>
        </w:r>
      </w:hyperlink>
      <w:r w:rsidR="00151EE3" w:rsidRPr="00386B8B">
        <w:t> è una Federazione composta da cento membri in rappresentanza  delle società di ingegneria del mondo. </w:t>
      </w:r>
    </w:p>
    <w:p w:rsidR="00DA7466" w:rsidRDefault="00A8138C" w:rsidP="00A8138C">
      <w:pPr>
        <w:pStyle w:val="NormalWeb"/>
        <w:spacing w:before="0" w:beforeAutospacing="0" w:after="0" w:afterAutospacing="0" w:line="420" w:lineRule="atLeast"/>
        <w:textAlignment w:val="baseline"/>
      </w:pPr>
      <w:r>
        <w:t xml:space="preserve">In questo giorno tutti gli ingegneri del pianeta si impegneranno nella divulgazione della propria professionalità troppo spesso rimasta nell’ombra della comunicazione. Sarà l’occasione per per far conoscere al grande </w:t>
      </w:r>
      <w:r w:rsidR="00151EE3">
        <w:t>pubblico come ogni percorso</w:t>
      </w:r>
      <w:r>
        <w:t xml:space="preserve"> verso un mondo migliore passa dal contributo insostituibile degli ingegneri.</w:t>
      </w:r>
    </w:p>
    <w:p w:rsidR="00A8138C" w:rsidRPr="00386B8B" w:rsidRDefault="00386B8B" w:rsidP="00A8138C">
      <w:pPr>
        <w:pStyle w:val="NormalWeb"/>
        <w:spacing w:before="0" w:beforeAutospacing="0" w:after="0" w:afterAutospacing="0" w:line="420" w:lineRule="atLeast"/>
        <w:textAlignment w:val="baseline"/>
      </w:pPr>
      <w:r w:rsidRPr="00386B8B">
        <w:t>Quest’anno l’attenzione sarà centrata sullo sviluppo sostenibile promuovendo</w:t>
      </w:r>
      <w:r>
        <w:t xml:space="preserve"> azioni di </w:t>
      </w:r>
      <w:r w:rsidR="00A8138C" w:rsidRPr="00386B8B">
        <w:t>sensibilizzazione.</w:t>
      </w:r>
    </w:p>
    <w:p w:rsidR="00A8138C" w:rsidRDefault="00A8138C" w:rsidP="00A8138C">
      <w:pPr>
        <w:pStyle w:val="NormalWeb"/>
        <w:spacing w:before="0" w:beforeAutospacing="0" w:after="0" w:afterAutospacing="0" w:line="420" w:lineRule="atLeast"/>
        <w:textAlignment w:val="baseline"/>
      </w:pPr>
      <w:r w:rsidRPr="00386B8B">
        <w:t> </w:t>
      </w:r>
      <w:r w:rsidR="00386B8B">
        <w:t xml:space="preserve">Lo sviluppo sostenibile </w:t>
      </w:r>
      <w:r w:rsidR="00151EE3">
        <w:t>è una competenza specifica</w:t>
      </w:r>
      <w:r w:rsidR="00386B8B">
        <w:t xml:space="preserve"> degli ingegneri per questo motivo chi vuole  cambiare concretamente il mond</w:t>
      </w:r>
      <w:r w:rsidR="00151EE3">
        <w:t>o</w:t>
      </w:r>
      <w:r w:rsidR="00386B8B">
        <w:t xml:space="preserve"> deve intraprende la carriera di ingegnere.</w:t>
      </w:r>
    </w:p>
    <w:p w:rsidR="00386B8B" w:rsidRPr="00386B8B" w:rsidRDefault="00386B8B" w:rsidP="00A8138C">
      <w:pPr>
        <w:pStyle w:val="NormalWeb"/>
        <w:spacing w:before="0" w:beforeAutospacing="0" w:after="0" w:afterAutospacing="0" w:line="420" w:lineRule="atLeast"/>
        <w:textAlignment w:val="baseline"/>
      </w:pPr>
      <w:r>
        <w:t>In questi giorni si fa un gran parlare del PNRR ma senza il contributo fattivo degli ingegneri  non c’è alcuna possibilità di concretizzare le idee con la realtà degli interventi nel territorio.</w:t>
      </w:r>
    </w:p>
    <w:p w:rsidR="00726941" w:rsidRDefault="00726941" w:rsidP="00A8138C">
      <w:pPr>
        <w:pStyle w:val="NormalWeb"/>
        <w:spacing w:before="0" w:beforeAutospacing="0" w:after="0" w:afterAutospacing="0" w:line="420" w:lineRule="atLeast"/>
        <w:textAlignment w:val="baseline"/>
        <w:rPr>
          <w:rFonts w:ascii="Arial" w:hAnsi="Arial" w:cs="Arial"/>
          <w:color w:val="333333"/>
          <w:bdr w:val="none" w:sz="0" w:space="0" w:color="auto" w:frame="1"/>
        </w:rPr>
      </w:pPr>
      <w:r w:rsidRPr="00726941">
        <w:t>Quin</w:t>
      </w:r>
      <w:r w:rsidR="00151EE3">
        <w:t>d</w:t>
      </w:r>
      <w:r w:rsidRPr="00726941">
        <w:t>i l’ingegnere non è un freddo esecutore di progetti, ma il primo artefice del cambiamento</w:t>
      </w:r>
      <w:r>
        <w:rPr>
          <w:rFonts w:ascii="Arial" w:hAnsi="Arial" w:cs="Arial"/>
          <w:color w:val="333333"/>
          <w:bdr w:val="none" w:sz="0" w:space="0" w:color="auto" w:frame="1"/>
        </w:rPr>
        <w:t xml:space="preserve">. </w:t>
      </w:r>
    </w:p>
    <w:p w:rsidR="00726941" w:rsidRPr="00726941" w:rsidRDefault="00A8138C" w:rsidP="00A8138C">
      <w:pPr>
        <w:pStyle w:val="NormalWeb"/>
        <w:spacing w:before="0" w:beforeAutospacing="0" w:after="0" w:afterAutospacing="0" w:line="420" w:lineRule="atLeast"/>
        <w:textAlignment w:val="baseline"/>
      </w:pPr>
      <w:r w:rsidRPr="00726941">
        <w:t xml:space="preserve">La celebrazione della Giornata mondiale dell'ingegneria </w:t>
      </w:r>
      <w:r w:rsidR="00726941" w:rsidRPr="00726941">
        <w:t xml:space="preserve">vuole essere anche questo, </w:t>
      </w:r>
      <w:r w:rsidRPr="00726941">
        <w:t xml:space="preserve">la promozione dell'ingegneria come </w:t>
      </w:r>
      <w:r w:rsidR="00726941" w:rsidRPr="00726941">
        <w:t xml:space="preserve">carriera e come </w:t>
      </w:r>
      <w:r w:rsidRPr="00726941">
        <w:t>opportunità per cambiare il mondo in meglio.</w:t>
      </w:r>
    </w:p>
    <w:p w:rsidR="00726941" w:rsidRPr="00726941" w:rsidRDefault="00726941" w:rsidP="00A8138C">
      <w:pPr>
        <w:pStyle w:val="NormalWeb"/>
        <w:spacing w:before="0" w:beforeAutospacing="0" w:after="0" w:afterAutospacing="0" w:line="420" w:lineRule="atLeast"/>
        <w:textAlignment w:val="baseline"/>
      </w:pPr>
      <w:r w:rsidRPr="00726941">
        <w:t>E se per gli ingegenri che operano nei P</w:t>
      </w:r>
      <w:r w:rsidR="00151EE3">
        <w:t>a</w:t>
      </w:r>
      <w:r w:rsidRPr="00726941">
        <w:t xml:space="preserve">esi sviluppati c’è già un gran da fare, molto di più si dovrà fare  </w:t>
      </w:r>
      <w:r w:rsidR="00A8138C" w:rsidRPr="00726941">
        <w:t>per raggiungere gli obiettivi di sviluppo so</w:t>
      </w:r>
      <w:r w:rsidR="00151EE3">
        <w:t>stenibile delle Nazioni Unite ai P</w:t>
      </w:r>
      <w:r w:rsidR="00A8138C" w:rsidRPr="00726941">
        <w:t>aesi in via di sviluppo per garantire che tutti abbiano accesso ad acqua pulita, servizi igienici, energia affidabile e altri bisogni di base. </w:t>
      </w:r>
    </w:p>
    <w:p w:rsidR="002B7E62" w:rsidRDefault="00726941" w:rsidP="002B7E62">
      <w:pPr>
        <w:pStyle w:val="NormalWeb"/>
        <w:spacing w:before="0" w:beforeAutospacing="0" w:after="0" w:afterAutospacing="0" w:line="420" w:lineRule="atLeast"/>
        <w:textAlignment w:val="baseline"/>
      </w:pPr>
      <w:r w:rsidRPr="00151EE3">
        <w:t>La crisi clima</w:t>
      </w:r>
      <w:r w:rsidR="00151EE3">
        <w:t>tica è sotto gli occhi di ognuno di noi</w:t>
      </w:r>
      <w:r w:rsidRPr="00151EE3">
        <w:t xml:space="preserve"> con tutti i corollari che conducono alla desertificazione di intere aree ed al conseguente flusso migratorio. Agli ingegneri è demandato il compito di trovare le risposte a  queste domande ambientali anche f</w:t>
      </w:r>
      <w:r w:rsidR="00151EE3">
        <w:t>a</w:t>
      </w:r>
      <w:r w:rsidRPr="00151EE3">
        <w:t>cendo ricorso a</w:t>
      </w:r>
      <w:r w:rsidR="00A8138C" w:rsidRPr="00151EE3">
        <w:t xml:space="preserve"> tecnologie emergenti, compresa l'intelligenza artificiale. </w:t>
      </w:r>
      <w:r w:rsidRPr="00151EE3">
        <w:t>Ai giovani sensibili e motivati rivolgiamo un accorato appello:</w:t>
      </w:r>
      <w:r w:rsidR="00A8138C" w:rsidRPr="00151EE3">
        <w:t xml:space="preserve"> "</w:t>
      </w:r>
      <w:r w:rsidR="00A8138C" w:rsidRPr="00151EE3">
        <w:rPr>
          <w:b/>
          <w:i/>
        </w:rPr>
        <w:t>Se vuoi cambiare il mondo in meglio, diventa un ingegnere</w:t>
      </w:r>
      <w:r w:rsidR="00A8138C" w:rsidRPr="00151EE3">
        <w:t>". </w:t>
      </w:r>
      <w:r w:rsidR="002B7E62">
        <w:t xml:space="preserve"> </w:t>
      </w:r>
    </w:p>
    <w:p w:rsidR="002B7E62" w:rsidRPr="00C470B0" w:rsidRDefault="002B7E62" w:rsidP="001A393B">
      <w:pPr>
        <w:pStyle w:val="NormalWeb"/>
        <w:shd w:val="clear" w:color="auto" w:fill="FFFFFF"/>
        <w:spacing w:before="0" w:beforeAutospacing="0" w:after="0" w:afterAutospacing="0" w:line="420" w:lineRule="atLeast"/>
        <w:jc w:val="both"/>
        <w:textAlignment w:val="baseline"/>
        <w:rPr>
          <w:color w:val="333333"/>
        </w:rPr>
      </w:pPr>
      <w:r w:rsidRPr="00C470B0">
        <w:t>Fra le tante iniziative promosse dall’ONU</w:t>
      </w:r>
      <w:r w:rsidR="001A393B" w:rsidRPr="00C470B0">
        <w:t xml:space="preserve"> nella giornata internazionale degli ingegneri  </w:t>
      </w:r>
      <w:r w:rsidRPr="00C470B0">
        <w:t>particolare interesse riveste l</w:t>
      </w:r>
      <w:r w:rsidR="001A393B" w:rsidRPr="00C470B0">
        <w:t>a sfida progettuale che</w:t>
      </w:r>
      <w:r w:rsidRPr="00C470B0">
        <w:rPr>
          <w:color w:val="333333"/>
          <w:bdr w:val="none" w:sz="0" w:space="0" w:color="auto" w:frame="1"/>
        </w:rPr>
        <w:t xml:space="preserve"> incoraggerà gli studenti di ingegneria a l</w:t>
      </w:r>
      <w:r w:rsidR="00C470B0">
        <w:rPr>
          <w:color w:val="333333"/>
          <w:bdr w:val="none" w:sz="0" w:space="0" w:color="auto" w:frame="1"/>
        </w:rPr>
        <w:t>avorare in team per risolvere problemi globali</w:t>
      </w:r>
      <w:r w:rsidRPr="00C470B0">
        <w:rPr>
          <w:color w:val="333333"/>
          <w:bdr w:val="none" w:sz="0" w:space="0" w:color="auto" w:frame="1"/>
        </w:rPr>
        <w:t xml:space="preserve"> del mondo reale.</w:t>
      </w:r>
    </w:p>
    <w:p w:rsidR="002B7E62" w:rsidRPr="00C470B0" w:rsidRDefault="002B7E62" w:rsidP="001A393B">
      <w:pPr>
        <w:pStyle w:val="NormalWeb"/>
        <w:shd w:val="clear" w:color="auto" w:fill="FFFFFF"/>
        <w:spacing w:before="0" w:beforeAutospacing="0" w:after="0" w:afterAutospacing="0" w:line="420" w:lineRule="atLeast"/>
        <w:jc w:val="both"/>
        <w:textAlignment w:val="baseline"/>
        <w:rPr>
          <w:color w:val="333333"/>
        </w:rPr>
      </w:pPr>
      <w:r>
        <w:rPr>
          <w:rFonts w:ascii="Arial" w:hAnsi="Arial" w:cs="Arial"/>
          <w:color w:val="333333"/>
        </w:rPr>
        <w:lastRenderedPageBreak/>
        <w:t> </w:t>
      </w:r>
      <w:r w:rsidR="001A393B" w:rsidRPr="00C470B0">
        <w:rPr>
          <w:color w:val="333333"/>
          <w:bdr w:val="none" w:sz="0" w:space="0" w:color="auto" w:frame="1"/>
        </w:rPr>
        <w:t>Si tratta di una simulazione di un progetto</w:t>
      </w:r>
      <w:r w:rsidRPr="00C470B0">
        <w:rPr>
          <w:color w:val="333333"/>
          <w:bdr w:val="none" w:sz="0" w:space="0" w:color="auto" w:frame="1"/>
        </w:rPr>
        <w:t xml:space="preserve"> reale</w:t>
      </w:r>
      <w:r w:rsidR="001A393B" w:rsidRPr="00C470B0">
        <w:rPr>
          <w:color w:val="333333"/>
          <w:bdr w:val="none" w:sz="0" w:space="0" w:color="auto" w:frame="1"/>
        </w:rPr>
        <w:t xml:space="preserve"> da sviluppare in gruppo</w:t>
      </w:r>
      <w:r w:rsidRPr="00C470B0">
        <w:rPr>
          <w:color w:val="333333"/>
          <w:bdr w:val="none" w:sz="0" w:space="0" w:color="auto" w:frame="1"/>
        </w:rPr>
        <w:t>. I team devono lavorare in modo collaborativo su un problema per fornire una serie di risultat</w:t>
      </w:r>
      <w:r w:rsidR="001A393B" w:rsidRPr="00C470B0">
        <w:rPr>
          <w:color w:val="333333"/>
          <w:bdr w:val="none" w:sz="0" w:space="0" w:color="auto" w:frame="1"/>
        </w:rPr>
        <w:t>i entro un breve lasso di tempo facendo leva sulle loro</w:t>
      </w:r>
      <w:r w:rsidRPr="00C470B0">
        <w:rPr>
          <w:color w:val="333333"/>
          <w:bdr w:val="none" w:sz="0" w:space="0" w:color="auto" w:frame="1"/>
        </w:rPr>
        <w:t> </w:t>
      </w:r>
      <w:r w:rsidR="001A393B" w:rsidRPr="00C470B0">
        <w:rPr>
          <w:color w:val="333333"/>
          <w:bdr w:val="none" w:sz="0" w:space="0" w:color="auto" w:frame="1"/>
        </w:rPr>
        <w:t xml:space="preserve">conoscenze </w:t>
      </w:r>
      <w:r w:rsidRPr="00C470B0">
        <w:rPr>
          <w:color w:val="333333"/>
          <w:bdr w:val="none" w:sz="0" w:space="0" w:color="auto" w:frame="1"/>
        </w:rPr>
        <w:t>teoriche</w:t>
      </w:r>
      <w:r w:rsidR="001A393B" w:rsidRPr="00C470B0">
        <w:rPr>
          <w:color w:val="333333"/>
          <w:bdr w:val="none" w:sz="0" w:space="0" w:color="auto" w:frame="1"/>
        </w:rPr>
        <w:t>. Le sfide dovranno trovare risposte concrete a questi goal dell’agenda 2030:</w:t>
      </w:r>
    </w:p>
    <w:p w:rsidR="002B7E62" w:rsidRDefault="002B7E62" w:rsidP="002B7E62">
      <w:pPr>
        <w:pStyle w:val="NormalWeb"/>
        <w:spacing w:before="0" w:beforeAutospacing="0" w:after="0" w:afterAutospacing="0" w:line="420" w:lineRule="atLeast"/>
        <w:textAlignment w:val="baseline"/>
      </w:pPr>
    </w:p>
    <w:p w:rsidR="002B7E62" w:rsidRPr="002B7E62" w:rsidRDefault="002B7E62" w:rsidP="002B7E62">
      <w:pPr>
        <w:pStyle w:val="NormalWeb"/>
        <w:shd w:val="clear" w:color="auto" w:fill="FFFFFF"/>
        <w:spacing w:before="0" w:beforeAutospacing="0" w:after="300" w:afterAutospacing="0"/>
        <w:rPr>
          <w:color w:val="1C2024"/>
        </w:rPr>
      </w:pPr>
      <w:r w:rsidRPr="002B7E62">
        <w:rPr>
          <w:rStyle w:val="Strong"/>
          <w:color w:val="1C2024"/>
        </w:rPr>
        <w:t>Goal 4: </w:t>
      </w:r>
      <w:hyperlink r:id="rId5" w:tgtFrame="_blank" w:history="1">
        <w:r w:rsidRPr="002B7E62">
          <w:rPr>
            <w:rStyle w:val="Hyperlink"/>
            <w:color w:val="0066CC"/>
          </w:rPr>
          <w:t>Istruzione di qualità</w:t>
        </w:r>
      </w:hyperlink>
    </w:p>
    <w:p w:rsidR="002B7E62" w:rsidRPr="002B7E62" w:rsidRDefault="002B7E62" w:rsidP="002B7E62">
      <w:pPr>
        <w:pStyle w:val="NormalWeb"/>
        <w:shd w:val="clear" w:color="auto" w:fill="FFFFFF"/>
        <w:spacing w:before="0" w:beforeAutospacing="0" w:after="300" w:afterAutospacing="0"/>
        <w:rPr>
          <w:color w:val="1C2024"/>
        </w:rPr>
      </w:pPr>
      <w:r w:rsidRPr="002B7E62">
        <w:rPr>
          <w:rStyle w:val="Strong"/>
          <w:color w:val="1C2024"/>
        </w:rPr>
        <w:t>Goal 5:</w:t>
      </w:r>
      <w:r w:rsidRPr="002B7E62">
        <w:rPr>
          <w:color w:val="1C2024"/>
        </w:rPr>
        <w:t> </w:t>
      </w:r>
      <w:hyperlink r:id="rId6" w:tgtFrame="_blank" w:history="1">
        <w:r w:rsidRPr="002B7E62">
          <w:rPr>
            <w:rStyle w:val="Hyperlink"/>
            <w:color w:val="0066CC"/>
          </w:rPr>
          <w:t>Parità di genere</w:t>
        </w:r>
      </w:hyperlink>
    </w:p>
    <w:p w:rsidR="002B7E62" w:rsidRPr="002B7E62" w:rsidRDefault="002B7E62" w:rsidP="002B7E62">
      <w:pPr>
        <w:pStyle w:val="NormalWeb"/>
        <w:shd w:val="clear" w:color="auto" w:fill="FFFFFF"/>
        <w:spacing w:before="0" w:beforeAutospacing="0" w:after="300" w:afterAutospacing="0"/>
        <w:rPr>
          <w:color w:val="1C2024"/>
        </w:rPr>
      </w:pPr>
      <w:r w:rsidRPr="002B7E62">
        <w:rPr>
          <w:rStyle w:val="Strong"/>
          <w:color w:val="1C2024"/>
        </w:rPr>
        <w:t>Goal 6: </w:t>
      </w:r>
      <w:hyperlink r:id="rId7" w:tgtFrame="_blank" w:history="1">
        <w:r w:rsidRPr="002B7E62">
          <w:rPr>
            <w:rStyle w:val="Hyperlink"/>
            <w:color w:val="0066CC"/>
          </w:rPr>
          <w:t>Acqua pulita e servizi igienico-sanitari</w:t>
        </w:r>
      </w:hyperlink>
    </w:p>
    <w:p w:rsidR="002B7E62" w:rsidRPr="002B7E62" w:rsidRDefault="002B7E62" w:rsidP="002B7E62">
      <w:pPr>
        <w:pStyle w:val="NormalWeb"/>
        <w:shd w:val="clear" w:color="auto" w:fill="FFFFFF"/>
        <w:spacing w:before="0" w:beforeAutospacing="0" w:after="300" w:afterAutospacing="0"/>
        <w:rPr>
          <w:color w:val="1C2024"/>
        </w:rPr>
      </w:pPr>
      <w:r w:rsidRPr="002B7E62">
        <w:rPr>
          <w:rStyle w:val="Strong"/>
          <w:color w:val="1C2024"/>
        </w:rPr>
        <w:t>Goal 7:</w:t>
      </w:r>
      <w:r w:rsidRPr="002B7E62">
        <w:rPr>
          <w:color w:val="1C2024"/>
        </w:rPr>
        <w:t>  </w:t>
      </w:r>
      <w:hyperlink r:id="rId8" w:tgtFrame="_blank" w:history="1">
        <w:r w:rsidRPr="002B7E62">
          <w:rPr>
            <w:rStyle w:val="Hyperlink"/>
            <w:color w:val="0066CC"/>
          </w:rPr>
          <w:t>Energia pulita e accessibile</w:t>
        </w:r>
      </w:hyperlink>
    </w:p>
    <w:p w:rsidR="002B7E62" w:rsidRPr="002B7E62" w:rsidRDefault="002B7E62" w:rsidP="002B7E62">
      <w:pPr>
        <w:pStyle w:val="NormalWeb"/>
        <w:shd w:val="clear" w:color="auto" w:fill="FFFFFF"/>
        <w:spacing w:before="0" w:beforeAutospacing="0" w:after="300" w:afterAutospacing="0"/>
        <w:rPr>
          <w:color w:val="1C2024"/>
        </w:rPr>
      </w:pPr>
      <w:r w:rsidRPr="002B7E62">
        <w:rPr>
          <w:rStyle w:val="Strong"/>
          <w:color w:val="1C2024"/>
        </w:rPr>
        <w:t>Goal 11:</w:t>
      </w:r>
      <w:r w:rsidRPr="002B7E62">
        <w:rPr>
          <w:color w:val="1C2024"/>
        </w:rPr>
        <w:t> </w:t>
      </w:r>
      <w:hyperlink r:id="rId9" w:tgtFrame="_blank" w:history="1">
        <w:r w:rsidRPr="002B7E62">
          <w:rPr>
            <w:rStyle w:val="Hyperlink"/>
            <w:color w:val="0066CC"/>
          </w:rPr>
          <w:t>Città e comunità sostenibili</w:t>
        </w:r>
      </w:hyperlink>
    </w:p>
    <w:p w:rsidR="002B7E62" w:rsidRPr="002B7E62" w:rsidRDefault="002B7E62" w:rsidP="002B7E62">
      <w:pPr>
        <w:pStyle w:val="NormalWeb"/>
        <w:shd w:val="clear" w:color="auto" w:fill="FFFFFF"/>
        <w:spacing w:before="0" w:beforeAutospacing="0" w:after="300" w:afterAutospacing="0"/>
        <w:rPr>
          <w:color w:val="1C2024"/>
        </w:rPr>
      </w:pPr>
      <w:r w:rsidRPr="002B7E62">
        <w:rPr>
          <w:rStyle w:val="Strong"/>
          <w:color w:val="1C2024"/>
        </w:rPr>
        <w:t>Goal 12:</w:t>
      </w:r>
      <w:r w:rsidRPr="002B7E62">
        <w:rPr>
          <w:color w:val="1C2024"/>
        </w:rPr>
        <w:t> </w:t>
      </w:r>
      <w:hyperlink r:id="rId10" w:tgtFrame="_blank" w:history="1">
        <w:r w:rsidRPr="002B7E62">
          <w:rPr>
            <w:rStyle w:val="Hyperlink"/>
            <w:color w:val="0066CC"/>
          </w:rPr>
          <w:t>Consumo e produzione responsabili</w:t>
        </w:r>
      </w:hyperlink>
    </w:p>
    <w:p w:rsidR="002B7E62" w:rsidRPr="002B7E62" w:rsidRDefault="002B7E62" w:rsidP="002B7E62">
      <w:pPr>
        <w:pStyle w:val="NormalWeb"/>
        <w:shd w:val="clear" w:color="auto" w:fill="FFFFFF"/>
        <w:spacing w:before="0" w:beforeAutospacing="0" w:after="300" w:afterAutospacing="0"/>
        <w:rPr>
          <w:color w:val="1C2024"/>
        </w:rPr>
      </w:pPr>
      <w:r w:rsidRPr="002B7E62">
        <w:rPr>
          <w:rStyle w:val="Strong"/>
          <w:color w:val="1C2024"/>
        </w:rPr>
        <w:t>Goal 13:</w:t>
      </w:r>
      <w:r w:rsidRPr="002B7E62">
        <w:rPr>
          <w:color w:val="1C2024"/>
        </w:rPr>
        <w:t> </w:t>
      </w:r>
      <w:hyperlink r:id="rId11" w:tgtFrame="_blank" w:history="1">
        <w:r w:rsidRPr="002B7E62">
          <w:rPr>
            <w:rStyle w:val="Hyperlink"/>
            <w:color w:val="0066CC"/>
          </w:rPr>
          <w:t>Lotta contro il cambiamento climatico</w:t>
        </w:r>
      </w:hyperlink>
    </w:p>
    <w:p w:rsidR="001A393B" w:rsidRPr="00C470B0" w:rsidRDefault="001A393B" w:rsidP="00C470B0">
      <w:pPr>
        <w:pStyle w:val="NormalWeb"/>
        <w:shd w:val="clear" w:color="auto" w:fill="FFFFFF"/>
        <w:spacing w:before="0" w:beforeAutospacing="0" w:after="0" w:afterAutospacing="0" w:line="420" w:lineRule="atLeast"/>
        <w:jc w:val="both"/>
        <w:textAlignment w:val="baseline"/>
        <w:rPr>
          <w:color w:val="333333"/>
        </w:rPr>
      </w:pPr>
      <w:r w:rsidRPr="00C470B0">
        <w:rPr>
          <w:color w:val="333333"/>
        </w:rPr>
        <w:t xml:space="preserve">Per la prima volta in assoluto una giornata mondiale dell’UNESCO sarà trasmessa in diretta con una 24ore Live. I progetti oggetto di studio saranno presentati al pubblico </w:t>
      </w:r>
      <w:r w:rsidR="00C470B0" w:rsidRPr="00C470B0">
        <w:rPr>
          <w:color w:val="333333"/>
        </w:rPr>
        <w:t>con il contributo dei massimi esperti in materia. Sarà l’occasione per confrontarsi sulle nuov</w:t>
      </w:r>
      <w:r w:rsidR="00C470B0">
        <w:rPr>
          <w:color w:val="333333"/>
        </w:rPr>
        <w:t>e frontiere della rice</w:t>
      </w:r>
      <w:r w:rsidR="00C470B0" w:rsidRPr="00C470B0">
        <w:rPr>
          <w:color w:val="333333"/>
        </w:rPr>
        <w:t>rca nel campo ingegneristico</w:t>
      </w:r>
      <w:r w:rsidR="00C470B0">
        <w:rPr>
          <w:color w:val="333333"/>
        </w:rPr>
        <w:t>.</w:t>
      </w:r>
    </w:p>
    <w:p w:rsidR="002B7E62" w:rsidRDefault="001A393B" w:rsidP="002B7E62">
      <w:pPr>
        <w:pStyle w:val="NormalWeb"/>
        <w:shd w:val="clear" w:color="auto" w:fill="FFFFFF"/>
        <w:spacing w:before="0" w:beforeAutospacing="0" w:after="300" w:afterAutospacing="0"/>
        <w:rPr>
          <w:rFonts w:ascii="Arial" w:hAnsi="Arial" w:cs="Arial"/>
          <w:color w:val="1C2024"/>
          <w:sz w:val="27"/>
          <w:szCs w:val="27"/>
        </w:rPr>
      </w:pPr>
      <w:r>
        <w:rPr>
          <w:rFonts w:ascii="Arial" w:hAnsi="Arial" w:cs="Arial"/>
          <w:color w:val="333333"/>
          <w:bdr w:val="none" w:sz="0" w:space="0" w:color="auto" w:frame="1"/>
          <w:shd w:val="clear" w:color="auto" w:fill="FFFFFF"/>
        </w:rPr>
        <w:t> </w:t>
      </w:r>
    </w:p>
    <w:p w:rsidR="002B7E62" w:rsidRPr="00151EE3" w:rsidRDefault="002B7E62" w:rsidP="00A8138C">
      <w:pPr>
        <w:pStyle w:val="NormalWeb"/>
        <w:spacing w:before="0" w:beforeAutospacing="0" w:after="0" w:afterAutospacing="0" w:line="420" w:lineRule="atLeast"/>
        <w:textAlignment w:val="baseline"/>
      </w:pPr>
    </w:p>
    <w:p w:rsidR="00A8138C" w:rsidRPr="00DA7466" w:rsidRDefault="00A8138C" w:rsidP="00A8138C">
      <w:pPr>
        <w:pStyle w:val="NormalWeb"/>
        <w:spacing w:before="0" w:beforeAutospacing="0" w:after="0" w:afterAutospacing="0" w:line="420" w:lineRule="atLeast"/>
        <w:textAlignment w:val="baseline"/>
      </w:pPr>
    </w:p>
    <w:sectPr w:rsidR="00A8138C" w:rsidRPr="00DA74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6"/>
    <w:rsid w:val="00151EE3"/>
    <w:rsid w:val="001A393B"/>
    <w:rsid w:val="00214626"/>
    <w:rsid w:val="002B7E62"/>
    <w:rsid w:val="00386B8B"/>
    <w:rsid w:val="006C3B43"/>
    <w:rsid w:val="00726941"/>
    <w:rsid w:val="0076768D"/>
    <w:rsid w:val="00A356FC"/>
    <w:rsid w:val="00A8138C"/>
    <w:rsid w:val="00C470B0"/>
    <w:rsid w:val="00DA7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6A5BF-AF46-4EF7-B34E-D445FBEA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4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DA7466"/>
    <w:rPr>
      <w:b/>
      <w:bCs/>
    </w:rPr>
  </w:style>
  <w:style w:type="character" w:styleId="Hyperlink">
    <w:name w:val="Hyperlink"/>
    <w:basedOn w:val="DefaultParagraphFont"/>
    <w:uiPriority w:val="99"/>
    <w:semiHidden/>
    <w:unhideWhenUsed/>
    <w:rsid w:val="00DA7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1561">
      <w:bodyDiv w:val="1"/>
      <w:marLeft w:val="0"/>
      <w:marRight w:val="0"/>
      <w:marTop w:val="0"/>
      <w:marBottom w:val="0"/>
      <w:divBdr>
        <w:top w:val="none" w:sz="0" w:space="0" w:color="auto"/>
        <w:left w:val="none" w:sz="0" w:space="0" w:color="auto"/>
        <w:bottom w:val="none" w:sz="0" w:space="0" w:color="auto"/>
        <w:right w:val="none" w:sz="0" w:space="0" w:color="auto"/>
      </w:divBdr>
    </w:div>
    <w:div w:id="1958022618">
      <w:bodyDiv w:val="1"/>
      <w:marLeft w:val="0"/>
      <w:marRight w:val="0"/>
      <w:marTop w:val="0"/>
      <w:marBottom w:val="0"/>
      <w:divBdr>
        <w:top w:val="none" w:sz="0" w:space="0" w:color="auto"/>
        <w:left w:val="none" w:sz="0" w:space="0" w:color="auto"/>
        <w:bottom w:val="none" w:sz="0" w:space="0" w:color="auto"/>
        <w:right w:val="none" w:sz="0" w:space="0" w:color="auto"/>
      </w:divBdr>
    </w:div>
    <w:div w:id="2034723844">
      <w:bodyDiv w:val="1"/>
      <w:marLeft w:val="0"/>
      <w:marRight w:val="0"/>
      <w:marTop w:val="0"/>
      <w:marBottom w:val="0"/>
      <w:divBdr>
        <w:top w:val="none" w:sz="0" w:space="0" w:color="auto"/>
        <w:left w:val="none" w:sz="0" w:space="0" w:color="auto"/>
        <w:bottom w:val="none" w:sz="0" w:space="0" w:color="auto"/>
        <w:right w:val="none" w:sz="0" w:space="0" w:color="auto"/>
      </w:divBdr>
    </w:div>
    <w:div w:id="20395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coesione.gov.it/wp-content/uploads/2020/04/agenda-2030-goal7.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genziacoesione.gov.it/wp-content/uploads/2020/04/agenda-2030-goal6.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nziacoesione.gov.it/wp-content/uploads/2020/04/agenda-2030-goal5.pdf" TargetMode="External"/><Relationship Id="rId11" Type="http://schemas.openxmlformats.org/officeDocument/2006/relationships/hyperlink" Target="https://www.agenziacoesione.gov.it/wp-content/uploads/2020/04/agenda-2030-goal13.pdf" TargetMode="External"/><Relationship Id="rId5" Type="http://schemas.openxmlformats.org/officeDocument/2006/relationships/hyperlink" Target="https://www.agenziacoesione.gov.it/wp-content/uploads/2020/04/agenda-2030-goal4.pdf" TargetMode="External"/><Relationship Id="rId10" Type="http://schemas.openxmlformats.org/officeDocument/2006/relationships/hyperlink" Target="https://www.agenziacoesione.gov.it/wp-content/uploads/2020/04/agenda-2030-goal12.pdf" TargetMode="External"/><Relationship Id="rId4" Type="http://schemas.openxmlformats.org/officeDocument/2006/relationships/hyperlink" Target="https://www.wfeo.org/" TargetMode="External"/><Relationship Id="rId9" Type="http://schemas.openxmlformats.org/officeDocument/2006/relationships/hyperlink" Target="https://www.agenziacoesione.gov.it/wp-content/uploads/2020/04/agenda-2030-goal1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Russo</dc:creator>
  <cp:keywords/>
  <dc:description/>
  <cp:lastModifiedBy>Sebastiano Russo</cp:lastModifiedBy>
  <cp:revision>2</cp:revision>
  <dcterms:created xsi:type="dcterms:W3CDTF">2022-03-02T12:40:00Z</dcterms:created>
  <dcterms:modified xsi:type="dcterms:W3CDTF">2022-03-02T12:40:00Z</dcterms:modified>
</cp:coreProperties>
</file>